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013C" w:rsidRDefault="00AF013C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noProof/>
          <w:lang w:val="en-US"/>
        </w:rPr>
        <w:drawing>
          <wp:inline distT="0" distB="0" distL="0" distR="0">
            <wp:extent cx="3310890" cy="80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329586" cy="8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66" w:rsidRPr="00AF013C" w:rsidRDefault="005D7466">
      <w:pPr>
        <w:rPr>
          <w:rFonts w:ascii="Century Gothic" w:hAnsi="Century Gothic"/>
          <w:lang w:val="fr-CH"/>
        </w:rPr>
      </w:pPr>
    </w:p>
    <w:p w:rsidR="008778AF" w:rsidRPr="00B12A3D" w:rsidRDefault="00B12A3D">
      <w:pPr>
        <w:rPr>
          <w:rFonts w:ascii="Century Gothic" w:hAnsi="Century Gothic"/>
        </w:rPr>
      </w:pPr>
      <w:r>
        <w:rPr>
          <w:rFonts w:ascii="Century Gothic" w:hAnsi="Century Gothic"/>
        </w:rPr>
        <w:t>Giornata europea della logopedia</w:t>
      </w:r>
    </w:p>
    <w:p w:rsidR="008778AF" w:rsidRPr="00B12A3D" w:rsidRDefault="008778AF">
      <w:pPr>
        <w:rPr>
          <w:rFonts w:ascii="Century Gothic" w:hAnsi="Century Gothic"/>
        </w:rPr>
      </w:pPr>
    </w:p>
    <w:p w:rsidR="00BE792C" w:rsidRPr="001D2F40" w:rsidRDefault="008778AF" w:rsidP="001F3EBF">
      <w:pPr>
        <w:rPr>
          <w:rFonts w:ascii="Century Gothic" w:hAnsi="Century Gothic"/>
        </w:rPr>
      </w:pPr>
      <w:r w:rsidRPr="001D2F40">
        <w:rPr>
          <w:rFonts w:ascii="Century Gothic" w:hAnsi="Century Gothic"/>
        </w:rPr>
        <w:t xml:space="preserve">Il 6 marzo </w:t>
      </w:r>
      <w:r w:rsidR="000553A6" w:rsidRPr="001D2F40">
        <w:rPr>
          <w:rFonts w:ascii="Century Gothic" w:hAnsi="Century Gothic"/>
        </w:rPr>
        <w:t>ricorre</w:t>
      </w:r>
      <w:r w:rsidRPr="001D2F40">
        <w:rPr>
          <w:rFonts w:ascii="Century Gothic" w:hAnsi="Century Gothic"/>
        </w:rPr>
        <w:t xml:space="preserve"> la gi</w:t>
      </w:r>
      <w:r w:rsidR="000553A6" w:rsidRPr="001D2F40">
        <w:rPr>
          <w:rFonts w:ascii="Century Gothic" w:hAnsi="Century Gothic"/>
        </w:rPr>
        <w:t>ornata europea della logopedia, che q</w:t>
      </w:r>
      <w:r w:rsidRPr="001D2F40">
        <w:rPr>
          <w:rFonts w:ascii="Century Gothic" w:hAnsi="Century Gothic"/>
        </w:rPr>
        <w:t xml:space="preserve">uest’anno </w:t>
      </w:r>
      <w:r w:rsidR="000553A6" w:rsidRPr="001D2F40">
        <w:rPr>
          <w:rFonts w:ascii="Century Gothic" w:hAnsi="Century Gothic"/>
        </w:rPr>
        <w:t xml:space="preserve">ha come tema </w:t>
      </w:r>
      <w:r w:rsidR="00F538D6" w:rsidRPr="001D2F40">
        <w:rPr>
          <w:rFonts w:ascii="Century Gothic" w:hAnsi="Century Gothic"/>
        </w:rPr>
        <w:t>“</w:t>
      </w:r>
      <w:r w:rsidRPr="001D2F40">
        <w:rPr>
          <w:rFonts w:ascii="Century Gothic" w:hAnsi="Century Gothic"/>
        </w:rPr>
        <w:t xml:space="preserve">Il gioco </w:t>
      </w:r>
      <w:r w:rsidR="00BE792C" w:rsidRPr="001D2F40">
        <w:rPr>
          <w:rFonts w:ascii="Century Gothic" w:hAnsi="Century Gothic"/>
        </w:rPr>
        <w:t xml:space="preserve">nella </w:t>
      </w:r>
      <w:r w:rsidRPr="001D2F40">
        <w:rPr>
          <w:rFonts w:ascii="Century Gothic" w:hAnsi="Century Gothic"/>
        </w:rPr>
        <w:t>terapia logopedica</w:t>
      </w:r>
      <w:r w:rsidR="00F538D6" w:rsidRPr="001D2F40">
        <w:rPr>
          <w:rFonts w:ascii="Century Gothic" w:hAnsi="Century Gothic"/>
        </w:rPr>
        <w:t>”</w:t>
      </w:r>
      <w:r w:rsidRPr="001D2F40">
        <w:rPr>
          <w:rFonts w:ascii="Century Gothic" w:hAnsi="Century Gothic"/>
        </w:rPr>
        <w:t xml:space="preserve">. </w:t>
      </w:r>
    </w:p>
    <w:p w:rsidR="00071914" w:rsidRDefault="00BE792C" w:rsidP="001F3EBF">
      <w:pPr>
        <w:rPr>
          <w:rFonts w:ascii="Century Gothic" w:hAnsi="Century Gothic"/>
        </w:rPr>
      </w:pPr>
      <w:r w:rsidRPr="001D2F40">
        <w:rPr>
          <w:rFonts w:ascii="Century Gothic" w:hAnsi="Century Gothic"/>
        </w:rPr>
        <w:t>Lo scopo dell’evento è di</w:t>
      </w:r>
      <w:r w:rsidR="008778AF" w:rsidRPr="001D2F40">
        <w:rPr>
          <w:rFonts w:ascii="Century Gothic" w:hAnsi="Century Gothic"/>
        </w:rPr>
        <w:t xml:space="preserve"> </w:t>
      </w:r>
      <w:r w:rsidR="008778AF" w:rsidRPr="00B12A3D">
        <w:rPr>
          <w:rFonts w:ascii="Century Gothic" w:hAnsi="Century Gothic"/>
        </w:rPr>
        <w:t xml:space="preserve">sensibilizzare </w:t>
      </w:r>
      <w:r w:rsidR="00A6513F">
        <w:rPr>
          <w:rFonts w:ascii="Century Gothic" w:hAnsi="Century Gothic"/>
        </w:rPr>
        <w:t>il pubblico a</w:t>
      </w:r>
      <w:r w:rsidR="008778AF" w:rsidRPr="00B12A3D">
        <w:rPr>
          <w:rFonts w:ascii="Century Gothic" w:hAnsi="Century Gothic"/>
        </w:rPr>
        <w:t xml:space="preserve"> come il gioco </w:t>
      </w:r>
      <w:r w:rsidR="000851B6" w:rsidRPr="00B12A3D">
        <w:rPr>
          <w:rFonts w:ascii="Century Gothic" w:hAnsi="Century Gothic"/>
        </w:rPr>
        <w:t xml:space="preserve">rappresenti, per i logopedisti, uno strumento </w:t>
      </w:r>
      <w:r w:rsidR="008D4A05" w:rsidRPr="00B12A3D">
        <w:rPr>
          <w:rFonts w:ascii="Century Gothic" w:hAnsi="Century Gothic"/>
        </w:rPr>
        <w:t xml:space="preserve">di lavoro </w:t>
      </w:r>
      <w:r w:rsidR="00A6513F">
        <w:rPr>
          <w:rFonts w:ascii="Century Gothic" w:hAnsi="Century Gothic"/>
        </w:rPr>
        <w:t>indispensabile. T</w:t>
      </w:r>
      <w:r w:rsidR="000851B6" w:rsidRPr="00B12A3D">
        <w:rPr>
          <w:rFonts w:ascii="Century Gothic" w:hAnsi="Century Gothic"/>
        </w:rPr>
        <w:t xml:space="preserve">ramite il </w:t>
      </w:r>
      <w:r w:rsidR="00A6513F">
        <w:rPr>
          <w:rFonts w:ascii="Century Gothic" w:hAnsi="Century Gothic"/>
        </w:rPr>
        <w:t>gioco</w:t>
      </w:r>
      <w:r w:rsidR="000851B6" w:rsidRPr="00B12A3D">
        <w:rPr>
          <w:rFonts w:ascii="Century Gothic" w:hAnsi="Century Gothic"/>
        </w:rPr>
        <w:t xml:space="preserve"> si possono sviluppare</w:t>
      </w:r>
      <w:r w:rsidR="001F3EBF" w:rsidRPr="00B12A3D">
        <w:rPr>
          <w:rFonts w:ascii="Century Gothic" w:hAnsi="Century Gothic"/>
        </w:rPr>
        <w:t xml:space="preserve"> o riacquisire</w:t>
      </w:r>
      <w:r w:rsidR="000851B6" w:rsidRPr="00B12A3D">
        <w:rPr>
          <w:rFonts w:ascii="Century Gothic" w:hAnsi="Century Gothic"/>
        </w:rPr>
        <w:t xml:space="preserve"> </w:t>
      </w:r>
      <w:r w:rsidR="008778AF" w:rsidRPr="00B12A3D">
        <w:rPr>
          <w:rFonts w:ascii="Century Gothic" w:hAnsi="Century Gothic"/>
        </w:rPr>
        <w:t>competenze comunicative</w:t>
      </w:r>
      <w:r w:rsidR="00924CB8">
        <w:rPr>
          <w:rFonts w:ascii="Century Gothic" w:hAnsi="Century Gothic"/>
        </w:rPr>
        <w:t xml:space="preserve">, </w:t>
      </w:r>
      <w:r w:rsidR="00A6513F" w:rsidRPr="001D2F40">
        <w:rPr>
          <w:rFonts w:ascii="Century Gothic" w:hAnsi="Century Gothic"/>
        </w:rPr>
        <w:t>utili ad</w:t>
      </w:r>
      <w:r w:rsidR="005F302E" w:rsidRPr="001D2F40">
        <w:rPr>
          <w:rFonts w:ascii="Century Gothic" w:hAnsi="Century Gothic"/>
        </w:rPr>
        <w:t xml:space="preserve"> </w:t>
      </w:r>
      <w:r w:rsidR="00A6513F" w:rsidRPr="001D2F40">
        <w:rPr>
          <w:rFonts w:ascii="Century Gothic" w:hAnsi="Century Gothic"/>
        </w:rPr>
        <w:t xml:space="preserve">ampliare o </w:t>
      </w:r>
      <w:r w:rsidR="005F302E" w:rsidRPr="001D2F40">
        <w:rPr>
          <w:rFonts w:ascii="Century Gothic" w:hAnsi="Century Gothic"/>
        </w:rPr>
        <w:t>ristabilire una soddisfacente</w:t>
      </w:r>
      <w:r w:rsidR="008778AF" w:rsidRPr="001D2F40">
        <w:rPr>
          <w:rFonts w:ascii="Century Gothic" w:hAnsi="Century Gothic"/>
        </w:rPr>
        <w:t xml:space="preserve"> partecipazione alla </w:t>
      </w:r>
      <w:r w:rsidR="005F302E" w:rsidRPr="001D2F40">
        <w:rPr>
          <w:rFonts w:ascii="Century Gothic" w:hAnsi="Century Gothic"/>
        </w:rPr>
        <w:t>vita sociale delle persone con difficoltà espressive</w:t>
      </w:r>
      <w:r w:rsidR="000851B6" w:rsidRPr="001D2F40">
        <w:rPr>
          <w:rFonts w:ascii="Century Gothic" w:hAnsi="Century Gothic"/>
        </w:rPr>
        <w:t xml:space="preserve">. </w:t>
      </w:r>
    </w:p>
    <w:p w:rsidR="001F3EBF" w:rsidRPr="001D2F40" w:rsidRDefault="000851B6" w:rsidP="001F3EBF">
      <w:pPr>
        <w:rPr>
          <w:rFonts w:ascii="Century Gothic" w:hAnsi="Century Gothic"/>
        </w:rPr>
      </w:pPr>
      <w:r w:rsidRPr="00B12A3D">
        <w:rPr>
          <w:rFonts w:ascii="Century Gothic" w:hAnsi="Century Gothic"/>
        </w:rPr>
        <w:t>Questo strumento terapeutico può risultare valido</w:t>
      </w:r>
      <w:r w:rsidR="00F538D6" w:rsidRPr="00B12A3D">
        <w:rPr>
          <w:rFonts w:ascii="Century Gothic" w:hAnsi="Century Gothic"/>
        </w:rPr>
        <w:t xml:space="preserve"> </w:t>
      </w:r>
      <w:r w:rsidRPr="00B12A3D">
        <w:rPr>
          <w:rFonts w:ascii="Century Gothic" w:hAnsi="Century Gothic"/>
        </w:rPr>
        <w:t xml:space="preserve">per </w:t>
      </w:r>
      <w:r w:rsidR="00F538D6" w:rsidRPr="00B12A3D">
        <w:rPr>
          <w:rFonts w:ascii="Century Gothic" w:hAnsi="Century Gothic"/>
        </w:rPr>
        <w:t>tutte le fasce d’età, dalla prima infanzia all’età adulta.</w:t>
      </w:r>
      <w:r w:rsidR="008D4A05" w:rsidRPr="00B12A3D">
        <w:rPr>
          <w:rFonts w:ascii="Century Gothic" w:hAnsi="Century Gothic"/>
        </w:rPr>
        <w:t xml:space="preserve"> Le attività ludiche vengono </w:t>
      </w:r>
      <w:r w:rsidR="001F3EBF" w:rsidRPr="00B12A3D">
        <w:rPr>
          <w:rFonts w:ascii="Century Gothic" w:hAnsi="Century Gothic"/>
        </w:rPr>
        <w:t xml:space="preserve">scelte insieme ai pazienti e </w:t>
      </w:r>
      <w:r w:rsidR="008D4A05" w:rsidRPr="00B12A3D">
        <w:rPr>
          <w:rFonts w:ascii="Century Gothic" w:hAnsi="Century Gothic"/>
        </w:rPr>
        <w:t>calibrate secondo il grado di acquisizione/compromissione del</w:t>
      </w:r>
      <w:r w:rsidR="00B12A3D" w:rsidRPr="00B12A3D">
        <w:rPr>
          <w:rFonts w:ascii="Century Gothic" w:hAnsi="Century Gothic"/>
        </w:rPr>
        <w:t xml:space="preserve"> loro</w:t>
      </w:r>
      <w:r w:rsidR="008D4A05" w:rsidRPr="00B12A3D">
        <w:rPr>
          <w:rFonts w:ascii="Century Gothic" w:hAnsi="Century Gothic"/>
        </w:rPr>
        <w:t xml:space="preserve"> </w:t>
      </w:r>
      <w:bookmarkStart w:id="0" w:name="_GoBack"/>
      <w:r w:rsidR="008D4A05" w:rsidRPr="001D2F40">
        <w:rPr>
          <w:rFonts w:ascii="Century Gothic" w:hAnsi="Century Gothic"/>
        </w:rPr>
        <w:t>linguaggio</w:t>
      </w:r>
      <w:r w:rsidR="0046660C" w:rsidRPr="001D2F40">
        <w:rPr>
          <w:rFonts w:ascii="Century Gothic" w:hAnsi="Century Gothic"/>
        </w:rPr>
        <w:t>.  D</w:t>
      </w:r>
      <w:r w:rsidR="001F3EBF" w:rsidRPr="001D2F40">
        <w:rPr>
          <w:rFonts w:ascii="Century Gothic" w:hAnsi="Century Gothic"/>
        </w:rPr>
        <w:t xml:space="preserve">urante il gioco il </w:t>
      </w:r>
      <w:r w:rsidR="008D4A05" w:rsidRPr="001D2F40">
        <w:rPr>
          <w:rFonts w:ascii="Century Gothic" w:hAnsi="Century Gothic"/>
        </w:rPr>
        <w:t>professionista mette in atto strategie interattive</w:t>
      </w:r>
      <w:r w:rsidR="0046660C" w:rsidRPr="001D2F40">
        <w:rPr>
          <w:rFonts w:ascii="Century Gothic" w:hAnsi="Century Gothic"/>
        </w:rPr>
        <w:t xml:space="preserve"> pianificate e strutturate</w:t>
      </w:r>
      <w:r w:rsidR="001D2F40" w:rsidRPr="001D2F40">
        <w:rPr>
          <w:rFonts w:ascii="Century Gothic" w:hAnsi="Century Gothic"/>
        </w:rPr>
        <w:t xml:space="preserve">, </w:t>
      </w:r>
      <w:r w:rsidR="008D4A05" w:rsidRPr="001D2F40">
        <w:rPr>
          <w:rFonts w:ascii="Century Gothic" w:hAnsi="Century Gothic"/>
        </w:rPr>
        <w:t xml:space="preserve">affinché i pazienti possano </w:t>
      </w:r>
      <w:r w:rsidR="00753E82" w:rsidRPr="001D2F40">
        <w:rPr>
          <w:rFonts w:ascii="Century Gothic" w:hAnsi="Century Gothic"/>
        </w:rPr>
        <w:t>raggiungere</w:t>
      </w:r>
      <w:r w:rsidR="008D4A05" w:rsidRPr="001D2F40">
        <w:rPr>
          <w:rFonts w:ascii="Century Gothic" w:hAnsi="Century Gothic"/>
        </w:rPr>
        <w:t xml:space="preserve"> </w:t>
      </w:r>
      <w:r w:rsidR="00753E82" w:rsidRPr="001D2F40">
        <w:rPr>
          <w:rFonts w:ascii="Century Gothic" w:hAnsi="Century Gothic"/>
        </w:rPr>
        <w:t>sempre nuovi obiettivi n</w:t>
      </w:r>
      <w:r w:rsidR="008D4A05" w:rsidRPr="001D2F40">
        <w:rPr>
          <w:rFonts w:ascii="Century Gothic" w:hAnsi="Century Gothic"/>
        </w:rPr>
        <w:t>ella loro acquisizione o riabilitazione linguistica</w:t>
      </w:r>
      <w:r w:rsidR="001F3EBF" w:rsidRPr="001D2F40">
        <w:rPr>
          <w:rFonts w:ascii="Century Gothic" w:hAnsi="Century Gothic"/>
        </w:rPr>
        <w:t xml:space="preserve"> e possano </w:t>
      </w:r>
      <w:r w:rsidR="00753E82" w:rsidRPr="001D2F40">
        <w:rPr>
          <w:rFonts w:ascii="Century Gothic" w:hAnsi="Century Gothic"/>
        </w:rPr>
        <w:t xml:space="preserve">trasferire </w:t>
      </w:r>
      <w:r w:rsidR="001F3EBF" w:rsidRPr="001D2F40">
        <w:rPr>
          <w:rFonts w:ascii="Century Gothic" w:hAnsi="Century Gothic"/>
        </w:rPr>
        <w:t xml:space="preserve">le strategie acquisite </w:t>
      </w:r>
      <w:r w:rsidR="00C94C8C" w:rsidRPr="001D2F40">
        <w:rPr>
          <w:rFonts w:ascii="Century Gothic" w:hAnsi="Century Gothic"/>
        </w:rPr>
        <w:t>dalla</w:t>
      </w:r>
      <w:r w:rsidR="00753E82" w:rsidRPr="001D2F40">
        <w:rPr>
          <w:rFonts w:ascii="Century Gothic" w:hAnsi="Century Gothic"/>
        </w:rPr>
        <w:t xml:space="preserve"> terapia </w:t>
      </w:r>
      <w:r w:rsidR="00C94C8C" w:rsidRPr="001D2F40">
        <w:rPr>
          <w:rFonts w:ascii="Century Gothic" w:hAnsi="Century Gothic"/>
        </w:rPr>
        <w:t>alla</w:t>
      </w:r>
      <w:r w:rsidR="001F3EBF" w:rsidRPr="001D2F40">
        <w:rPr>
          <w:rFonts w:ascii="Century Gothic" w:hAnsi="Century Gothic"/>
        </w:rPr>
        <w:t xml:space="preserve"> comunicazione quotidiana.</w:t>
      </w:r>
    </w:p>
    <w:bookmarkEnd w:id="0"/>
    <w:p w:rsidR="000851B6" w:rsidRPr="00B12A3D" w:rsidRDefault="008D4A05">
      <w:pPr>
        <w:rPr>
          <w:rFonts w:ascii="Century Gothic" w:hAnsi="Century Gothic"/>
        </w:rPr>
      </w:pPr>
      <w:r w:rsidRPr="00B12A3D">
        <w:rPr>
          <w:rFonts w:ascii="Century Gothic" w:hAnsi="Century Gothic"/>
        </w:rPr>
        <w:t xml:space="preserve">La Conferenza </w:t>
      </w:r>
      <w:r w:rsidR="00D5706D">
        <w:rPr>
          <w:rFonts w:ascii="Century Gothic" w:hAnsi="Century Gothic"/>
        </w:rPr>
        <w:t xml:space="preserve">delle Associazioni </w:t>
      </w:r>
      <w:r w:rsidR="00A6759A">
        <w:rPr>
          <w:rFonts w:ascii="Century Gothic" w:hAnsi="Century Gothic"/>
        </w:rPr>
        <w:t>Professionali Svizzere</w:t>
      </w:r>
      <w:r w:rsidRPr="00B12A3D">
        <w:rPr>
          <w:rFonts w:ascii="Century Gothic" w:hAnsi="Century Gothic"/>
        </w:rPr>
        <w:t xml:space="preserve"> dei </w:t>
      </w:r>
      <w:r w:rsidR="00A6759A">
        <w:rPr>
          <w:rFonts w:ascii="Century Gothic" w:hAnsi="Century Gothic"/>
        </w:rPr>
        <w:t>L</w:t>
      </w:r>
      <w:r w:rsidRPr="00B12A3D">
        <w:rPr>
          <w:rFonts w:ascii="Century Gothic" w:hAnsi="Century Gothic"/>
        </w:rPr>
        <w:t xml:space="preserve">ogopedisti (CAPSL), per l’occasione, </w:t>
      </w:r>
      <w:r w:rsidR="000851B6" w:rsidRPr="00B12A3D">
        <w:rPr>
          <w:rFonts w:ascii="Century Gothic" w:hAnsi="Century Gothic"/>
        </w:rPr>
        <w:t>ha sviluppato un progetto di sensibilizzazione su scala nazionale,</w:t>
      </w:r>
      <w:r w:rsidRPr="00B12A3D">
        <w:rPr>
          <w:rFonts w:ascii="Century Gothic" w:hAnsi="Century Gothic"/>
        </w:rPr>
        <w:t xml:space="preserve"> distribuendo</w:t>
      </w:r>
      <w:r w:rsidR="000851B6" w:rsidRPr="00B12A3D">
        <w:rPr>
          <w:rFonts w:ascii="Century Gothic" w:hAnsi="Century Gothic"/>
        </w:rPr>
        <w:t xml:space="preserve"> un gadget informativo ed un giornale professionale contenente articoli sul tema. Inoltre in data 25 febbraio 2019 </w:t>
      </w:r>
      <w:r w:rsidRPr="00B12A3D">
        <w:rPr>
          <w:rFonts w:ascii="Century Gothic" w:hAnsi="Century Gothic"/>
        </w:rPr>
        <w:t xml:space="preserve">l’Associazione dei </w:t>
      </w:r>
      <w:r w:rsidR="00FA7A92">
        <w:rPr>
          <w:rFonts w:ascii="Century Gothic" w:hAnsi="Century Gothic"/>
        </w:rPr>
        <w:t>l</w:t>
      </w:r>
      <w:r w:rsidRPr="00B12A3D">
        <w:rPr>
          <w:rFonts w:ascii="Century Gothic" w:hAnsi="Century Gothic"/>
        </w:rPr>
        <w:t xml:space="preserve">ogopedisti della Svizzera italiana (ALOSI) </w:t>
      </w:r>
      <w:r w:rsidR="000851B6" w:rsidRPr="00B12A3D">
        <w:rPr>
          <w:rFonts w:ascii="Century Gothic" w:hAnsi="Century Gothic"/>
        </w:rPr>
        <w:t xml:space="preserve">ha </w:t>
      </w:r>
      <w:r w:rsidR="001F3EBF" w:rsidRPr="00B12A3D">
        <w:rPr>
          <w:rFonts w:ascii="Century Gothic" w:hAnsi="Century Gothic"/>
        </w:rPr>
        <w:t>organizzato</w:t>
      </w:r>
      <w:r w:rsidR="000851B6" w:rsidRPr="00B12A3D">
        <w:rPr>
          <w:rFonts w:ascii="Century Gothic" w:hAnsi="Century Gothic"/>
        </w:rPr>
        <w:t xml:space="preserve"> una serata informativa per i professionisti del settore</w:t>
      </w:r>
      <w:r w:rsidR="001F3EBF" w:rsidRPr="00B12A3D">
        <w:rPr>
          <w:rFonts w:ascii="Century Gothic" w:hAnsi="Century Gothic"/>
        </w:rPr>
        <w:t xml:space="preserve"> con lo psicologo Nicholas Sacchi.</w:t>
      </w:r>
    </w:p>
    <w:p w:rsidR="008D4A05" w:rsidRDefault="008D4A05"/>
    <w:p w:rsidR="008D4A05" w:rsidRDefault="008D4A05"/>
    <w:p w:rsidR="00DA37CC" w:rsidRDefault="00AC031A">
      <w:r>
        <w:t>.</w:t>
      </w:r>
    </w:p>
    <w:p w:rsidR="00240CC3" w:rsidRDefault="00240CC3"/>
    <w:p w:rsidR="00F538D6" w:rsidRDefault="00F538D6"/>
    <w:p w:rsidR="00F538D6" w:rsidRDefault="00F538D6"/>
    <w:p w:rsidR="008778AF" w:rsidRDefault="008778AF"/>
    <w:sectPr w:rsidR="008778AF" w:rsidSect="00006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8778AF"/>
    <w:rsid w:val="000061A5"/>
    <w:rsid w:val="000553A6"/>
    <w:rsid w:val="00071914"/>
    <w:rsid w:val="000851B6"/>
    <w:rsid w:val="001D2F40"/>
    <w:rsid w:val="001F3EBF"/>
    <w:rsid w:val="00240CC3"/>
    <w:rsid w:val="00341DC6"/>
    <w:rsid w:val="0046660C"/>
    <w:rsid w:val="005D7466"/>
    <w:rsid w:val="005F302E"/>
    <w:rsid w:val="0068098E"/>
    <w:rsid w:val="00753E82"/>
    <w:rsid w:val="008778AF"/>
    <w:rsid w:val="008D4A05"/>
    <w:rsid w:val="00924CB8"/>
    <w:rsid w:val="00A5283E"/>
    <w:rsid w:val="00A6513F"/>
    <w:rsid w:val="00A6759A"/>
    <w:rsid w:val="00AC031A"/>
    <w:rsid w:val="00AF013C"/>
    <w:rsid w:val="00B12A3D"/>
    <w:rsid w:val="00BE792C"/>
    <w:rsid w:val="00C94C8C"/>
    <w:rsid w:val="00D5706D"/>
    <w:rsid w:val="00D854AC"/>
    <w:rsid w:val="00DA37CC"/>
    <w:rsid w:val="00F538D6"/>
    <w:rsid w:val="00FA7A92"/>
    <w:rsid w:val="00FC7BD8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Word 12.1.0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Zittema Mazzoleni</dc:creator>
  <cp:keywords/>
  <dc:description/>
  <cp:lastModifiedBy>Claudia Grignaschi</cp:lastModifiedBy>
  <cp:revision>3</cp:revision>
  <dcterms:created xsi:type="dcterms:W3CDTF">2019-03-03T20:15:00Z</dcterms:created>
  <dcterms:modified xsi:type="dcterms:W3CDTF">2019-03-03T20:16:00Z</dcterms:modified>
</cp:coreProperties>
</file>